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project scope</w:t>
      </w:r>
    </w:p>
    <w:p>
      <w:pPr>
        <w:spacing w:after="120"/>
      </w:pPr>
      <w:r>
        <w:rPr>
          <w:sz w:val="22"/>
        </w:rPr>
        <w:t xml:space="preserve">Project: [project name]</w:t>
      </w:r>
    </w:p>
    <w:p>
      <w:pPr>
        <w:spacing w:after="120"/>
      </w:pPr>
      <w:r>
        <w:rPr>
          <w:sz w:val="22"/>
        </w:rPr>
        <w:t xml:space="preserve">Reference: [ACME-SCOPE-01]</w:t>
      </w:r>
    </w:p>
    <w:p>
      <w:pPr>
        <w:spacing w:after="120"/>
      </w:pPr>
      <w:r>
        <w:rPr>
          <w:sz w:val="22"/>
        </w:rPr>
        <w:t xml:space="preserve">Version: 1.0</w:t>
      </w:r>
    </w:p>
    <w:p>
      <w:pPr>
        <w:spacing w:after="120"/>
      </w:pPr>
      <w:r>
        <w:rPr>
          <w:sz w:val="22"/>
        </w:rPr>
        <w:t xml:space="preserve">Date: [date]</w:t>
      </w:r>
    </w:p>
    <w:p>
      <w:pPr>
        <w:spacing w:after="120"/>
      </w:pPr>
    </w:p>
    <w:p>
      <w:pPr>
        <w:spacing w:after="120"/>
      </w:pPr>
      <w:r>
        <w:rPr>
          <w:sz w:val="22"/>
        </w:rPr>
        <w:t xml:space="preserve">Client: [company name], [address]</w:t>
      </w:r>
    </w:p>
    <w:p>
      <w:pPr>
        <w:spacing w:after="120"/>
      </w:pPr>
      <w:r>
        <w:rPr>
          <w:sz w:val="22"/>
        </w:rPr>
        <w:t xml:space="preserve">Prepared by: [your agency], [address]</w:t>
      </w:r>
    </w:p>
    <w:p>
      <w:pPr>
        <w:spacing w:after="120"/>
      </w:pPr>
      <w:r>
        <w:rPr>
          <w:sz w:val="22"/>
        </w:rPr>
        <w:t xml:space="preserve">Approver for this project: [name], [title], [email]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BACKGROUND</w:t>
      </w:r>
    </w:p>
    <w:p>
      <w:pPr>
        <w:spacing w:after="120"/>
      </w:pPr>
      <w:r>
        <w:rPr>
          <w:sz w:val="22"/>
        </w:rPr>
        <w:t xml:space="preserve">1.1 [Client] is replacing a [n]-page website that no longer reflects the current service offering and cannot be edited without developer help.</w:t>
      </w:r>
    </w:p>
    <w:p>
      <w:pPr>
        <w:spacing w:after="120"/>
      </w:pPr>
      <w:r>
        <w:rPr>
          <w:sz w:val="22"/>
        </w:rPr>
        <w:t xml:space="preserve">1.2 The objective of this project is a site [client] can edit internally, covering the nine page types in section 2.1, launched by [date].</w:t>
      </w:r>
    </w:p>
    <w:p>
      <w:pPr>
        <w:spacing w:after="120"/>
      </w:pPr>
      <w:r>
        <w:rPr>
          <w:sz w:val="22"/>
        </w:rPr>
        <w:t xml:space="preserve">1.3 This document defines the work. Fees, payment terms and ownership are in the signed agreement dated [date], to which this scope is attached.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DELIVERABLES</w:t>
      </w:r>
    </w:p>
    <w:p>
      <w:pPr>
        <w:spacing w:after="120"/>
      </w:pPr>
      <w:r>
        <w:rPr>
          <w:sz w:val="22"/>
        </w:rPr>
        <w:t xml:space="preserve">2.1 Sitemap and wireframes for nine page templates: home, services index, service detail, case study index, case study detail, about, contact, journal index, journal article. Delivered as one linked prototype.</w:t>
      </w:r>
    </w:p>
    <w:p>
      <w:pPr>
        <w:spacing w:after="120"/>
      </w:pPr>
      <w:r>
        <w:rPr>
          <w:sz w:val="22"/>
        </w:rPr>
        <w:t xml:space="preserve">Done when: the prototype covers all nine templates at desktop and mobile widths and [approver] has approved it in writing.</w:t>
      </w:r>
    </w:p>
    <w:p>
      <w:pPr>
        <w:spacing w:after="120"/>
      </w:pPr>
      <w:r>
        <w:rPr>
          <w:sz w:val="22"/>
        </w:rPr>
        <w:t xml:space="preserve">Revisions: two rounds.</w:t>
      </w:r>
    </w:p>
    <w:p>
      <w:pPr>
        <w:spacing w:after="120"/>
      </w:pPr>
      <w:r>
        <w:rPr>
          <w:sz w:val="22"/>
        </w:rPr>
        <w:t xml:space="preserve">2.2 Visual design for the same nine templates, plus a one-page style sheet covering type, color, spacing and button states.</w:t>
      </w:r>
    </w:p>
    <w:p>
      <w:pPr>
        <w:spacing w:after="120"/>
      </w:pPr>
      <w:r>
        <w:rPr>
          <w:sz w:val="22"/>
        </w:rPr>
        <w:t xml:space="preserve">Done when: all nine designs and the style sheet are delivered and [approver] has approved them in writing.</w:t>
      </w:r>
    </w:p>
    <w:p>
      <w:pPr>
        <w:spacing w:after="120"/>
      </w:pPr>
      <w:r>
        <w:rPr>
          <w:sz w:val="22"/>
        </w:rPr>
        <w:t xml:space="preserve">Revisions: two rounds.</w:t>
      </w:r>
    </w:p>
    <w:p>
      <w:pPr>
        <w:spacing w:after="120"/>
      </w:pPr>
      <w:r>
        <w:rPr>
          <w:sz w:val="22"/>
        </w:rPr>
        <w:t xml:space="preserve">2.3 Front-end build of the nine templates in [platform], adapting to screens from 360px to 1440px wide.</w:t>
      </w:r>
    </w:p>
    <w:p>
      <w:pPr>
        <w:spacing w:after="120"/>
      </w:pPr>
      <w:r>
        <w:rPr>
          <w:sz w:val="22"/>
        </w:rPr>
        <w:t xml:space="preserve">Done when: every template renders as designed in the current and previous versions of Chrome, Safari, Firefox and Edge on [platform] staging.</w:t>
      </w:r>
    </w:p>
    <w:p>
      <w:pPr>
        <w:spacing w:after="120"/>
      </w:pPr>
      <w:r>
        <w:rPr>
          <w:sz w:val="22"/>
        </w:rPr>
        <w:t xml:space="preserve">Revisions: one round of build corrections.</w:t>
      </w:r>
    </w:p>
    <w:p>
      <w:pPr>
        <w:spacing w:after="120"/>
      </w:pPr>
      <w:r>
        <w:rPr>
          <w:sz w:val="22"/>
        </w:rPr>
        <w:t xml:space="preserve">2.4 Migration of 24 existing pages, using text and images supplied by [client] in the migration sheet we provide.</w:t>
      </w:r>
    </w:p>
    <w:p>
      <w:pPr>
        <w:spacing w:after="120"/>
      </w:pPr>
      <w:r>
        <w:rPr>
          <w:sz w:val="22"/>
        </w:rPr>
        <w:t xml:space="preserve">Done when: all 24 pages exist on staging with the supplied content in place.</w:t>
      </w:r>
    </w:p>
    <w:p>
      <w:pPr>
        <w:spacing w:after="120"/>
      </w:pPr>
      <w:r>
        <w:rPr>
          <w:sz w:val="22"/>
        </w:rPr>
        <w:t xml:space="preserve">Revisions: one round of corrections.</w:t>
      </w:r>
    </w:p>
    <w:p>
      <w:pPr>
        <w:spacing w:after="120"/>
      </w:pPr>
      <w:r>
        <w:rPr>
          <w:sz w:val="22"/>
        </w:rPr>
        <w:t xml:space="preserve">2.5 One recorded 90-minute training session for up to six people, plus a written editor guide of no more than ten pages.</w:t>
      </w:r>
    </w:p>
    <w:p>
      <w:pPr>
        <w:spacing w:after="120"/>
      </w:pPr>
      <w:r>
        <w:rPr>
          <w:sz w:val="22"/>
        </w:rPr>
        <w:t xml:space="preserve">Done when: the session has run and the guide has been delivered.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NOT INCLUDED, AND WHAT EACH COSTS</w:t>
      </w:r>
    </w:p>
    <w:p>
      <w:pPr>
        <w:spacing w:after="120"/>
      </w:pPr>
      <w:r>
        <w:rPr>
          <w:sz w:val="22"/>
        </w:rPr>
        <w:t xml:space="preserve">3.1 Page templates beyond the nine in 2.1 are $1,800 each and add four business days to the schedule.</w:t>
      </w:r>
    </w:p>
    <w:p>
      <w:pPr>
        <w:spacing w:after="120"/>
      </w:pPr>
      <w:r>
        <w:rPr>
          <w:sz w:val="22"/>
        </w:rPr>
        <w:t xml:space="preserve">3.2 Copywriting isn't included. We build from text [client] supplies. Copy for all nine templates is available at $4,500.</w:t>
      </w:r>
    </w:p>
    <w:p>
      <w:pPr>
        <w:spacing w:after="120"/>
      </w:pPr>
      <w:r>
        <w:rPr>
          <w:sz w:val="22"/>
        </w:rPr>
        <w:t xml:space="preserve">3.3 A third and any later round of revisions on 2.1 or 2.2 is billed at $150 an hour, quoted and approved in writing before we start.</w:t>
      </w:r>
    </w:p>
    <w:p>
      <w:pPr>
        <w:spacing w:after="120"/>
      </w:pPr>
      <w:r>
        <w:rPr>
          <w:sz w:val="22"/>
        </w:rPr>
        <w:t xml:space="preserve">3.4 Migrating pages beyond the 24 in 2.4 is $95 per page.</w:t>
      </w:r>
    </w:p>
    <w:p>
      <w:pPr>
        <w:spacing w:after="120"/>
      </w:pPr>
      <w:r>
        <w:rPr>
          <w:sz w:val="22"/>
        </w:rPr>
        <w:t xml:space="preserve">3.5 Ecommerce, gated member areas, and any payment, booking or CRM integration aren't included. We quote these separately.</w:t>
      </w:r>
    </w:p>
    <w:p>
      <w:pPr>
        <w:spacing w:after="120"/>
      </w:pPr>
      <w:r>
        <w:rPr>
          <w:sz w:val="22"/>
        </w:rPr>
        <w:t xml:space="preserve">3.6 Photography, video, illustration and stock licensing aren't included.</w:t>
      </w:r>
    </w:p>
    <w:p>
      <w:pPr>
        <w:spacing w:after="120"/>
      </w:pPr>
      <w:r>
        <w:rPr>
          <w:sz w:val="22"/>
        </w:rPr>
        <w:t xml:space="preserve">3.7 Third-party plugin, theme and platform license fees are billed at cost.</w:t>
      </w:r>
    </w:p>
    <w:p>
      <w:pPr>
        <w:spacing w:after="120"/>
      </w:pPr>
      <w:r>
        <w:rPr>
          <w:sz w:val="22"/>
        </w:rPr>
        <w:t xml:space="preserve">3.8 Hosting, domain administration and post-launch maintenance aren't included. A maintenance retainer starts at $850 a month.</w:t>
      </w:r>
    </w:p>
    <w:p>
      <w:pPr>
        <w:spacing w:after="120"/>
      </w:pPr>
      <w:r>
        <w:rPr>
          <w:sz w:val="22"/>
        </w:rPr>
        <w:t xml:space="preserve">3.9 We build the nine templates in 2.1 to the accessibility standard named in [appendix A]. Auditing or correcting pages we didn't build isn't included. A full-site audit is $3,200.</w:t>
      </w:r>
    </w:p>
    <w:p>
      <w:pPr>
        <w:spacing w:after="120"/>
      </w:pPr>
      <w:r>
        <w:rPr>
          <w:sz w:val="22"/>
        </w:rPr>
        <w:t xml:space="preserve">3.10 Translation and localization aren't included.</w:t>
      </w:r>
    </w:p>
    <w:p>
      <w:pPr>
        <w:spacing w:after="120"/>
      </w:pPr>
      <w:r>
        <w:rPr>
          <w:sz w:val="22"/>
        </w:rPr>
        <w:t xml:space="preserve">3.11 SEO strategy, keyword research and content planning aren't included beyond the page titles and descriptions for the 24 pages in 2.4.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ASSUMPTIONS</w:t>
      </w:r>
    </w:p>
    <w:p>
      <w:pPr>
        <w:spacing w:after="120"/>
      </w:pPr>
      <w:r>
        <w:rPr>
          <w:sz w:val="22"/>
        </w:rPr>
        <w:t xml:space="preserve">4.1 Final text for all nine templates reaches us in one document by [date].</w:t>
      </w:r>
    </w:p>
    <w:p>
      <w:pPr>
        <w:spacing w:after="120"/>
      </w:pPr>
      <w:r>
        <w:rPr>
          <w:sz w:val="22"/>
        </w:rPr>
        <w:t xml:space="preserve">4.2 [Approver] is the only person whose written approval we act on, and consolidates feedback from everyone else before sending it.</w:t>
      </w:r>
    </w:p>
    <w:p>
      <w:pPr>
        <w:spacing w:after="120"/>
      </w:pPr>
      <w:r>
        <w:rPr>
          <w:sz w:val="22"/>
        </w:rPr>
        <w:t xml:space="preserve">4.3 Feedback on each deliverable arrives in one document within five business days of delivery.</w:t>
      </w:r>
    </w:p>
    <w:p>
      <w:pPr>
        <w:spacing w:after="120"/>
      </w:pPr>
      <w:r>
        <w:rPr>
          <w:sz w:val="22"/>
        </w:rPr>
        <w:t xml:space="preserve">4.4 [Client] provides platform admin access, analytics access and DNS access by [date].</w:t>
      </w:r>
    </w:p>
    <w:p>
      <w:pPr>
        <w:spacing w:after="120"/>
      </w:pPr>
      <w:r>
        <w:rPr>
          <w:sz w:val="22"/>
        </w:rPr>
        <w:t xml:space="preserve">4.5 Logo files, brand fonts and existing brand guidelines are available in usable formats at kickoff.</w:t>
      </w:r>
    </w:p>
    <w:p>
      <w:pPr>
        <w:spacing w:after="120"/>
      </w:pPr>
      <w:r>
        <w:rPr>
          <w:sz w:val="22"/>
        </w:rPr>
        <w:t xml:space="preserve">4.6 If any assumption in this section turns out to be wrong, section 6 applies to the work needed to deal with it.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SCHEDULE</w:t>
      </w:r>
    </w:p>
    <w:p>
      <w:pPr>
        <w:spacing w:after="120"/>
      </w:pPr>
      <w:r>
        <w:rPr>
          <w:sz w:val="22"/>
        </w:rPr>
        <w:t xml:space="preserve">Kickoff: [date]. Nine working weeks.</w:t>
      </w:r>
    </w:p>
    <w:p>
      <w:pPr>
        <w:spacing w:after="120"/>
      </w:pPr>
      <w:r>
        <w:rPr>
          <w:sz w:val="22"/>
        </w:rPr>
        <w:t xml:space="preserve">Wireframes delivered: end of week two.</w:t>
      </w:r>
    </w:p>
    <w:p>
      <w:pPr>
        <w:spacing w:after="120"/>
      </w:pPr>
      <w:r>
        <w:rPr>
          <w:sz w:val="22"/>
        </w:rPr>
        <w:t xml:space="preserve">Designs delivered: end of week five.</w:t>
      </w:r>
    </w:p>
    <w:p>
      <w:pPr>
        <w:spacing w:after="120"/>
      </w:pPr>
      <w:r>
        <w:rPr>
          <w:sz w:val="22"/>
        </w:rPr>
        <w:t xml:space="preserve">Build complete on staging: end of week eight.</w:t>
      </w:r>
    </w:p>
    <w:p>
      <w:pPr>
        <w:spacing w:after="120"/>
      </w:pPr>
      <w:r>
        <w:rPr>
          <w:sz w:val="22"/>
        </w:rPr>
        <w:t xml:space="preserve">Migration, training and launch: week nine.</w:t>
      </w:r>
    </w:p>
    <w:p>
      <w:pPr>
        <w:spacing w:after="120"/>
      </w:pPr>
      <w:r>
        <w:rPr>
          <w:sz w:val="22"/>
        </w:rPr>
        <w:t xml:space="preserve">Every date after a late approval moves business day for business day, and approved changes move the dates by the amount stated in the approval.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CHANGES TO THIS SCOPE</w:t>
      </w:r>
    </w:p>
    <w:p>
      <w:pPr>
        <w:spacing w:after="120"/>
      </w:pPr>
      <w:r>
        <w:rPr>
          <w:sz w:val="22"/>
        </w:rPr>
        <w:t xml:space="preserve">6.1 Anything not written in section 2 is a change, however it arrives, including email, a call, a message or a comment on a design file.</w:t>
      </w:r>
    </w:p>
    <w:p>
      <w:pPr>
        <w:spacing w:after="120"/>
      </w:pPr>
      <w:r>
        <w:rPr>
          <w:sz w:val="22"/>
        </w:rPr>
        <w:t xml:space="preserve">6.2 We reply within two business days with the work involved, the price, and the effect on the dates in section 5.</w:t>
      </w:r>
    </w:p>
    <w:p>
      <w:pPr>
        <w:spacing w:after="120"/>
      </w:pPr>
      <w:r>
        <w:rPr>
          <w:sz w:val="22"/>
        </w:rPr>
        <w:t xml:space="preserve">6.3 Work on a change starts when [approver] replies in writing that they accept the price and the new date. A verbal yes doesn't start work.</w:t>
      </w:r>
    </w:p>
    <w:p>
      <w:pPr>
        <w:spacing w:after="120"/>
      </w:pPr>
      <w:r>
        <w:rPr>
          <w:sz w:val="22"/>
        </w:rPr>
        <w:t xml:space="preserve">6.4 Items priced in section 3 use the prices stated there, so no re-quote is needed and we confirm the schedule effect only.</w:t>
      </w:r>
    </w:p>
    <w:p>
      <w:pPr>
        <w:spacing w:after="120"/>
      </w:pPr>
      <w:r>
        <w:rPr>
          <w:sz w:val="22"/>
        </w:rPr>
        <w:t xml:space="preserve">6.5 Each approved change is appended to this document as a numbered revision, and the version number in the header goes up by one.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ACCEPTANCE</w:t>
      </w:r>
    </w:p>
    <w:p>
      <w:pPr>
        <w:spacing w:after="120"/>
      </w:pPr>
      <w:r>
        <w:rPr>
          <w:sz w:val="22"/>
        </w:rPr>
        <w:t xml:space="preserve">7.1 A deliverable in section 2 is accepted when [approver] approves it in writing, or five business days after delivery if no written objection has arrived.</w:t>
      </w:r>
    </w:p>
    <w:p>
      <w:pPr>
        <w:spacing w:after="120"/>
      </w:pPr>
      <w:r>
        <w:rPr>
          <w:sz w:val="22"/>
        </w:rPr>
        <w:t xml:space="preserve">7.2 An objection has to name the deliverable and the specific items that don't meet the "done when" line for it.</w:t>
      </w:r>
    </w:p>
    <w:p>
      <w:pPr>
        <w:spacing w:after="120"/>
      </w:pPr>
      <w:r>
        <w:rPr>
          <w:sz w:val="22"/>
        </w:rPr>
        <w:t xml:space="preserve">7.3 Acceptance of a deliverable closes the revision rounds attached to it. Later changes to an accepted deliverable are handled under section 6.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8. APPROVAL</w:t>
      </w:r>
    </w:p>
    <w:p>
      <w:pPr>
        <w:spacing w:after="120"/>
      </w:pPr>
      <w:r>
        <w:rPr>
          <w:sz w:val="22"/>
        </w:rPr>
        <w:t xml:space="preserve">Total fee for the work in section 2: $32,000, per the agreement in 1.3.</w:t>
      </w:r>
    </w:p>
    <w:p>
      <w:pPr>
        <w:spacing w:after="120"/>
      </w:pPr>
      <w:r>
        <w:rPr>
          <w:sz w:val="22"/>
        </w:rPr>
        <w:t xml:space="preserve">For [client]: ____________________ Date: __________</w:t>
      </w:r>
    </w:p>
    <w:p>
      <w:pPr>
        <w:spacing w:after="120"/>
      </w:pPr>
      <w:r>
        <w:rPr>
          <w:sz w:val="22"/>
        </w:rPr>
        <w:t xml:space="preserve">For [your agency]: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https://scopedocket.com/blog/project-scope-template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